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1A7A" w14:textId="77777777" w:rsidR="002E4067" w:rsidRDefault="00B0008D" w:rsidP="00B0008D">
      <w:pPr>
        <w:jc w:val="center"/>
        <w:rPr>
          <w:b/>
        </w:rPr>
      </w:pPr>
      <w:bookmarkStart w:id="0" w:name="_GoBack"/>
      <w:bookmarkEnd w:id="0"/>
      <w:r>
        <w:rPr>
          <w:b/>
        </w:rPr>
        <w:t>Companies that Match Gifts Donated by their Employees</w:t>
      </w:r>
    </w:p>
    <w:p w14:paraId="7D40A936" w14:textId="77777777" w:rsidR="00B0008D" w:rsidRDefault="00B0008D" w:rsidP="00B0008D">
      <w:pPr>
        <w:jc w:val="center"/>
        <w:rPr>
          <w:b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2982"/>
        <w:gridCol w:w="2969"/>
      </w:tblGrid>
      <w:tr w:rsidR="00B0008D" w:rsidRPr="00B0008D" w14:paraId="041C93C1" w14:textId="77777777" w:rsidTr="00B0008D">
        <w:trPr>
          <w:tblCellSpacing w:w="15" w:type="dxa"/>
        </w:trPr>
        <w:tc>
          <w:tcPr>
            <w:tcW w:w="0" w:type="auto"/>
            <w:hideMark/>
          </w:tcPr>
          <w:p w14:paraId="34A8763A" w14:textId="77777777" w:rsidR="00B0008D" w:rsidRPr="00B0008D" w:rsidRDefault="00B0008D" w:rsidP="00B0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Bank of Tokyo-Mitsubishi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Bankers Trust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Barclays Bank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Barclays Capital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Barclays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BG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Boeing Commercial Airplanes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Boston Consulting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BP Chemicals Ltd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BP Exploration Operating Co Ltd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BP Oil International Ltd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Bristol-Myers Squibb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British American Tobacco (BAT)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British Sky Broadcasting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Group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British Telecommunications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Cable &amp; Wireless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 &amp; A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Camelot Group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Cap Gemini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Capital International Research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Centrica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Chase Manhattan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Citibank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Citigroup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Coutts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Credit Suisse First Boston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De La Rue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Deloitte Consulting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Deutsche Bank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Deutsche Bank AG London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Deutsche Morgan Grenfell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Group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DHL</w:t>
            </w:r>
          </w:p>
        </w:tc>
        <w:tc>
          <w:tcPr>
            <w:tcW w:w="0" w:type="auto"/>
            <w:hideMark/>
          </w:tcPr>
          <w:p w14:paraId="3DCC616B" w14:textId="77777777" w:rsidR="00B0008D" w:rsidRPr="00B0008D" w:rsidRDefault="00B0008D" w:rsidP="00B0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DHL International (UK) Ltd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Diageo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Dixons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EMI Group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Ericsson Telecom AB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Ernst &amp; Young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Exxon Mobil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Fidelity Brokerage Services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Fidelity Investments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First Group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Ford Motor Company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Gap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GlaxoSmithKline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Goldman Sachs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Goldman Sachs International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Halifax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HSBC Bank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IBM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IDEO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Invensys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JPMorgan Chase &amp; Co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Kingfisher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KPMG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Littlewoods Organisation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Lloyds TSB Foundation for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England and Wales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Marks &amp; Spencer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McKinsey &amp; Company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Merrill Lynch Mercury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Microsoft Corporation Inc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Misubishi</w:t>
            </w:r>
            <w:proofErr w:type="spellEnd"/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Research Institute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Mitsubishi Chemical Corporation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Mizuho Financial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Morgan Stanley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National Grid</w:t>
            </w:r>
          </w:p>
        </w:tc>
        <w:tc>
          <w:tcPr>
            <w:tcW w:w="0" w:type="auto"/>
            <w:hideMark/>
          </w:tcPr>
          <w:p w14:paraId="64C2113F" w14:textId="77777777" w:rsidR="00B0008D" w:rsidRPr="00B0008D" w:rsidRDefault="00B0008D" w:rsidP="00B0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 Westminster Bank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NFC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Npower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Pearson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Pfizer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Philip Morris International Inc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Philips Singapore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Phoenix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PricewaterhouseCoopers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Proctor &amp; Gamble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Reuters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Rolls Royce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Royal Bank of Scotland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Group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RSA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Santander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Schroders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Seaboard Corporation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Shell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Siemens Healthcare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Sigma Securities Limited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SIT Investment Associates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Southern Electric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SSE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Stagecoach Group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Standard &amp; Poor’s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Sun Life Financial of Canada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Tesco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Texaco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Thames Water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Economist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Linde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UBM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UBS Investment Bank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United Airlines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Verizon Communications Inc.</w:t>
            </w:r>
          </w:p>
        </w:tc>
      </w:tr>
    </w:tbl>
    <w:p w14:paraId="575CFBE0" w14:textId="77777777" w:rsidR="00B0008D" w:rsidRPr="00B0008D" w:rsidRDefault="00B0008D" w:rsidP="00B0008D"/>
    <w:sectPr w:rsidR="00B0008D" w:rsidRPr="00B00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8D"/>
    <w:rsid w:val="001E551E"/>
    <w:rsid w:val="008467FC"/>
    <w:rsid w:val="00B0008D"/>
    <w:rsid w:val="00B2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46FB"/>
  <w15:chartTrackingRefBased/>
  <w15:docId w15:val="{7DA6FCC5-61B6-43BE-A1A0-56AE9D54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F554B72213478E1129CD3D43E59B" ma:contentTypeVersion="0" ma:contentTypeDescription="Create a new document." ma:contentTypeScope="" ma:versionID="65798097668754ec8b22bcde3b54b3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1D91C-7A0B-4B64-9086-9B5CA0455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435FB-B82F-4DB3-8DE3-F8000970A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F08F9E-036E-44B3-8E39-171166292E3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Rippington</dc:creator>
  <cp:keywords/>
  <dc:description/>
  <cp:lastModifiedBy>Rebekah Weiler</cp:lastModifiedBy>
  <cp:revision>2</cp:revision>
  <dcterms:created xsi:type="dcterms:W3CDTF">2018-04-30T08:39:00Z</dcterms:created>
  <dcterms:modified xsi:type="dcterms:W3CDTF">2018-04-30T08:39:00Z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0x0101001353F554B72213478E1129CD3D43E59B</vt:lpwstr>
  </property>
</Properties>
</file>